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0324A">
        <w:rPr>
          <w:rFonts w:ascii="Times New Roman" w:eastAsia="Verdana" w:hAnsi="Times New Roman" w:cs="Times New Roman"/>
          <w:sz w:val="24"/>
          <w:szCs w:val="24"/>
        </w:rPr>
        <w:t>Certis</w:t>
      </w:r>
      <w:proofErr w:type="spellEnd"/>
      <w:r w:rsidRPr="0090324A">
        <w:rPr>
          <w:rFonts w:ascii="Times New Roman" w:eastAsia="Verdana" w:hAnsi="Times New Roman" w:cs="Times New Roman"/>
          <w:sz w:val="24"/>
          <w:szCs w:val="24"/>
        </w:rPr>
        <w:t>“. Lentelės ketvirtame stulpelyje nurodomi doku</w:t>
      </w:r>
      <w:r w:rsidRPr="0090324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0324A">
        <w:rPr>
          <w:rFonts w:ascii="Times New Roman" w:hAnsi="Times New Roman" w:cs="Times New Roman"/>
          <w:sz w:val="24"/>
          <w:szCs w:val="24"/>
        </w:rPr>
        <w:t>Certis</w:t>
      </w:r>
      <w:proofErr w:type="spellEnd"/>
      <w:r w:rsidRPr="0090324A">
        <w:rPr>
          <w:rFonts w:ascii="Times New Roman" w:hAnsi="Times New Roman" w:cs="Times New Roman"/>
          <w:sz w:val="24"/>
          <w:szCs w:val="24"/>
        </w:rPr>
        <w:t xml:space="preserve">“,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9E0480" w:rsidRDefault="0018302F" w:rsidP="0018302F">
            <w:pPr>
              <w:spacing w:after="0" w:line="240" w:lineRule="auto"/>
              <w:jc w:val="both"/>
              <w:rPr>
                <w:rFonts w:ascii="Times New Roman" w:hAnsi="Times New Roman" w:cs="Times New Roman"/>
                <w:sz w:val="24"/>
                <w:szCs w:val="24"/>
                <w:u w:val="single"/>
              </w:rPr>
            </w:pPr>
            <w:hyperlink r:id="rId12">
              <w:r w:rsidRPr="009E0480">
                <w:rPr>
                  <w:rFonts w:ascii="Times New Roman" w:hAnsi="Times New Roman" w:cs="Times New Roman"/>
                  <w:sz w:val="24"/>
                  <w:szCs w:val="24"/>
                  <w:u w:val="single"/>
                </w:rPr>
                <w:t>https://vpt.lrv.lt/melaginga-informacija-pateikusiu-tiekeju-sarasas-3</w:t>
              </w:r>
            </w:hyperlink>
          </w:p>
          <w:p w14:paraId="69619BF0"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0D9F3938" w14:textId="77777777" w:rsidR="0018302F" w:rsidRPr="00A66FF2" w:rsidRDefault="0018302F" w:rsidP="0018302F">
            <w:pPr>
              <w:spacing w:after="0" w:line="240" w:lineRule="auto"/>
              <w:jc w:val="both"/>
              <w:rPr>
                <w:rFonts w:ascii="Times New Roman" w:hAnsi="Times New Roman" w:cs="Times New Roman"/>
                <w:color w:val="FF0000"/>
                <w:sz w:val="24"/>
                <w:szCs w:val="24"/>
              </w:rPr>
            </w:pPr>
            <w:hyperlink r:id="rId13" w:history="1">
              <w:r w:rsidRPr="00D32745">
                <w:rPr>
                  <w:rFonts w:ascii="Times New Roman" w:hAnsi="Times New Roman" w:cs="Times New Roman"/>
                  <w:sz w:val="24"/>
                  <w:szCs w:val="24"/>
                </w:rPr>
                <w:t>https://vpt.lrv.lt/lt/pasalinimo-pagrindai-1/nepatikimi-tiekejai-1</w:t>
              </w:r>
            </w:hyperlink>
          </w:p>
          <w:p w14:paraId="3062BF55" w14:textId="77777777" w:rsidR="0018302F" w:rsidRPr="009E0480" w:rsidRDefault="0018302F" w:rsidP="0018302F">
            <w:pPr>
              <w:spacing w:after="0" w:line="240" w:lineRule="auto"/>
              <w:jc w:val="both"/>
              <w:rPr>
                <w:rFonts w:ascii="Times New Roman" w:hAnsi="Times New Roman" w:cs="Times New Roman"/>
                <w:sz w:val="24"/>
                <w:szCs w:val="24"/>
              </w:rPr>
            </w:pPr>
          </w:p>
          <w:p w14:paraId="5752FD3D" w14:textId="77777777" w:rsidR="0018302F" w:rsidRPr="009E0480" w:rsidRDefault="0018302F" w:rsidP="0018302F">
            <w:pPr>
              <w:spacing w:after="0" w:line="240" w:lineRule="auto"/>
              <w:jc w:val="both"/>
              <w:rPr>
                <w:rFonts w:ascii="Times New Roman" w:hAnsi="Times New Roman" w:cs="Times New Roman"/>
                <w:sz w:val="24"/>
                <w:szCs w:val="24"/>
              </w:rPr>
            </w:pPr>
            <w:hyperlink r:id="rId14" w:history="1">
              <w:r w:rsidRPr="009E0480">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5"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Pr="00E258D2" w:rsidRDefault="0018302F" w:rsidP="0018302F">
            <w:pPr>
              <w:spacing w:after="0" w:line="240" w:lineRule="auto"/>
              <w:jc w:val="both"/>
              <w:rPr>
                <w:rFonts w:ascii="Times New Roman" w:hAnsi="Times New Roman" w:cs="Times New Roman"/>
                <w:sz w:val="24"/>
                <w:szCs w:val="24"/>
                <w:u w:val="single"/>
                <w:lang w:eastAsia="en-US"/>
              </w:rPr>
            </w:pPr>
            <w:hyperlink r:id="rId16"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7">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 xml:space="preserve">yra padaręs </w:t>
            </w:r>
            <w:r w:rsidRPr="009E0480">
              <w:rPr>
                <w:rFonts w:ascii="Times New Roman" w:hAnsi="Times New Roman" w:cs="Times New Roman"/>
                <w:color w:val="000000" w:themeColor="text1"/>
                <w:sz w:val="24"/>
                <w:szCs w:val="24"/>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lastRenderedPageBreak/>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8"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C806F3"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9E048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9E0480" w:rsidRDefault="00C806F3" w:rsidP="00C806F3">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9E0480" w:rsidRDefault="00C806F3" w:rsidP="00C806F3">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E0480" w:rsidRDefault="00C806F3" w:rsidP="00C806F3">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C8DC7" w14:textId="77777777" w:rsidR="00DC1C71" w:rsidRDefault="00DC1C71" w:rsidP="00D05666">
      <w:r>
        <w:separator/>
      </w:r>
    </w:p>
  </w:endnote>
  <w:endnote w:type="continuationSeparator" w:id="0">
    <w:p w14:paraId="78F59037" w14:textId="77777777" w:rsidR="00DC1C71" w:rsidRDefault="00DC1C71" w:rsidP="00D05666">
      <w:r>
        <w:continuationSeparator/>
      </w:r>
    </w:p>
  </w:endnote>
  <w:endnote w:type="continuationNotice" w:id="1">
    <w:p w14:paraId="49D8F861" w14:textId="77777777" w:rsidR="00DC1C71" w:rsidRDefault="00DC1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B4D3" w14:textId="77777777" w:rsidR="00DC1C71" w:rsidRDefault="00DC1C71" w:rsidP="00D05666">
      <w:r>
        <w:separator/>
      </w:r>
    </w:p>
  </w:footnote>
  <w:footnote w:type="continuationSeparator" w:id="0">
    <w:p w14:paraId="572ABEA7" w14:textId="77777777" w:rsidR="00DC1C71" w:rsidRDefault="00DC1C71" w:rsidP="00D05666">
      <w:r>
        <w:continuationSeparator/>
      </w:r>
    </w:p>
  </w:footnote>
  <w:footnote w:type="continuationNotice" w:id="1">
    <w:p w14:paraId="58F1EFA5" w14:textId="77777777" w:rsidR="00DC1C71" w:rsidRDefault="00DC1C71">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737870728">
    <w:abstractNumId w:val="1"/>
  </w:num>
  <w:num w:numId="2" w16cid:durableId="724061137">
    <w:abstractNumId w:val="9"/>
  </w:num>
  <w:num w:numId="3" w16cid:durableId="959142709">
    <w:abstractNumId w:val="7"/>
  </w:num>
  <w:num w:numId="4" w16cid:durableId="812137605">
    <w:abstractNumId w:val="2"/>
  </w:num>
  <w:num w:numId="5" w16cid:durableId="1235700939">
    <w:abstractNumId w:val="6"/>
  </w:num>
  <w:num w:numId="6" w16cid:durableId="1324549701">
    <w:abstractNumId w:val="4"/>
  </w:num>
  <w:num w:numId="7" w16cid:durableId="1525365132">
    <w:abstractNumId w:val="3"/>
  </w:num>
  <w:num w:numId="8" w16cid:durableId="337730215">
    <w:abstractNumId w:val="5"/>
  </w:num>
  <w:num w:numId="9" w16cid:durableId="2109813968">
    <w:abstractNumId w:val="8"/>
  </w:num>
  <w:num w:numId="10" w16cid:durableId="116427480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080"/>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E74"/>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39"/>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5DC8"/>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41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C22"/>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44D0"/>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54B"/>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F2"/>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2745"/>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C7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6D"/>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03CC"/>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ACDE6-51A0-4A23-ACA1-25B8E7885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2806</Words>
  <Characters>20013</Characters>
  <Application>Microsoft Office Word</Application>
  <DocSecurity>0</DocSecurity>
  <Lines>690</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7</cp:revision>
  <dcterms:created xsi:type="dcterms:W3CDTF">2026-01-07T09:40:00Z</dcterms:created>
  <dcterms:modified xsi:type="dcterms:W3CDTF">2026-01-20T09:43:00Z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